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2099E" w14:textId="56014BCA" w:rsidR="00F1236D" w:rsidRDefault="00082305" w:rsidP="00F1236D">
      <w:pPr>
        <w:jc w:val="left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0AC57501" wp14:editId="61A56A9A">
            <wp:simplePos x="0" y="0"/>
            <wp:positionH relativeFrom="margin">
              <wp:posOffset>4691269</wp:posOffset>
            </wp:positionH>
            <wp:positionV relativeFrom="paragraph">
              <wp:posOffset>-7951</wp:posOffset>
            </wp:positionV>
            <wp:extent cx="2342561" cy="1256306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SS Team Logo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61" cy="1256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0CC9A" w14:textId="77777777" w:rsidR="00082305" w:rsidRDefault="00082305" w:rsidP="00F1236D">
      <w:pPr>
        <w:jc w:val="left"/>
        <w:rPr>
          <w:rFonts w:asciiTheme="minorHAnsi" w:hAnsiTheme="minorHAnsi" w:cstheme="minorHAnsi"/>
          <w:sz w:val="28"/>
          <w:szCs w:val="28"/>
          <w:u w:val="single"/>
        </w:rPr>
      </w:pPr>
    </w:p>
    <w:p w14:paraId="117F6D59" w14:textId="03C5EC1E" w:rsidR="003B584D" w:rsidRPr="005A204C" w:rsidRDefault="003B7013" w:rsidP="00F1236D">
      <w:pPr>
        <w:jc w:val="left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LOSS TEAM VOLUNTEER</w:t>
      </w:r>
      <w:r w:rsidR="00F557FC">
        <w:rPr>
          <w:rFonts w:asciiTheme="minorHAnsi" w:hAnsiTheme="minorHAnsi" w:cstheme="minorHAnsi"/>
          <w:sz w:val="28"/>
          <w:szCs w:val="28"/>
          <w:u w:val="single"/>
        </w:rPr>
        <w:t xml:space="preserve"> EXPECTATIONS</w:t>
      </w:r>
    </w:p>
    <w:p w14:paraId="783229A0" w14:textId="77777777" w:rsidR="00F1236D" w:rsidRDefault="00F1236D" w:rsidP="005A204C">
      <w:pPr>
        <w:jc w:val="left"/>
        <w:rPr>
          <w:rFonts w:asciiTheme="minorHAnsi" w:hAnsiTheme="minorHAnsi" w:cstheme="minorHAnsi"/>
        </w:rPr>
      </w:pPr>
    </w:p>
    <w:p w14:paraId="723ABCDA" w14:textId="2357BE74" w:rsidR="003B7013" w:rsidRPr="003B584D" w:rsidRDefault="003B7013" w:rsidP="005A204C">
      <w:pPr>
        <w:jc w:val="left"/>
        <w:rPr>
          <w:rFonts w:asciiTheme="minorHAnsi" w:hAnsiTheme="minorHAnsi" w:cstheme="minorHAnsi"/>
        </w:rPr>
      </w:pPr>
      <w:r w:rsidRPr="003B584D">
        <w:rPr>
          <w:rFonts w:asciiTheme="minorHAnsi" w:hAnsiTheme="minorHAnsi" w:cstheme="minorHAnsi"/>
        </w:rPr>
        <w:t>LOSS Team volunteers agree to be available when you say you will be available. You should have your identif</w:t>
      </w:r>
      <w:r w:rsidR="004A23A3" w:rsidRPr="003B584D">
        <w:rPr>
          <w:rFonts w:asciiTheme="minorHAnsi" w:hAnsiTheme="minorHAnsi" w:cstheme="minorHAnsi"/>
        </w:rPr>
        <w:t>ied</w:t>
      </w:r>
      <w:r w:rsidRPr="003B584D">
        <w:rPr>
          <w:rFonts w:asciiTheme="minorHAnsi" w:hAnsiTheme="minorHAnsi" w:cstheme="minorHAnsi"/>
        </w:rPr>
        <w:t xml:space="preserve"> information – badge, bag, vest, and survivor packets during your agreed volunteer time.  </w:t>
      </w:r>
    </w:p>
    <w:p w14:paraId="5F129B08" w14:textId="2C3E3052" w:rsidR="003B7013" w:rsidRDefault="003B7013" w:rsidP="005A204C">
      <w:pPr>
        <w:jc w:val="left"/>
        <w:rPr>
          <w:rFonts w:asciiTheme="minorHAnsi" w:hAnsiTheme="minorHAnsi" w:cstheme="minorHAnsi"/>
        </w:rPr>
      </w:pPr>
      <w:r w:rsidRPr="003B584D">
        <w:rPr>
          <w:rFonts w:asciiTheme="minorHAnsi" w:hAnsiTheme="minorHAnsi" w:cstheme="minorHAnsi"/>
        </w:rPr>
        <w:t xml:space="preserve">You will receive intake information from the LOSS </w:t>
      </w:r>
      <w:r w:rsidR="00F82858" w:rsidRPr="003B584D">
        <w:rPr>
          <w:rFonts w:asciiTheme="minorHAnsi" w:hAnsiTheme="minorHAnsi" w:cstheme="minorHAnsi"/>
        </w:rPr>
        <w:t>t</w:t>
      </w:r>
      <w:r w:rsidRPr="003B584D">
        <w:rPr>
          <w:rFonts w:asciiTheme="minorHAnsi" w:hAnsiTheme="minorHAnsi" w:cstheme="minorHAnsi"/>
        </w:rPr>
        <w:t xml:space="preserve">eam </w:t>
      </w:r>
      <w:r w:rsidR="00BE100D" w:rsidRPr="003B584D">
        <w:rPr>
          <w:rFonts w:asciiTheme="minorHAnsi" w:hAnsiTheme="minorHAnsi" w:cstheme="minorHAnsi"/>
        </w:rPr>
        <w:t>coordinator</w:t>
      </w:r>
      <w:r w:rsidRPr="003B584D">
        <w:rPr>
          <w:rFonts w:asciiTheme="minorHAnsi" w:hAnsiTheme="minorHAnsi" w:cstheme="minorHAnsi"/>
        </w:rPr>
        <w:t xml:space="preserve"> and </w:t>
      </w:r>
      <w:r w:rsidR="00F82858" w:rsidRPr="003B584D">
        <w:rPr>
          <w:rFonts w:asciiTheme="minorHAnsi" w:hAnsiTheme="minorHAnsi" w:cstheme="minorHAnsi"/>
        </w:rPr>
        <w:t xml:space="preserve">a </w:t>
      </w:r>
      <w:r w:rsidR="00D371D1">
        <w:rPr>
          <w:rFonts w:asciiTheme="minorHAnsi" w:hAnsiTheme="minorHAnsi" w:cstheme="minorHAnsi"/>
        </w:rPr>
        <w:t xml:space="preserve">Team Leader will </w:t>
      </w:r>
      <w:r w:rsidRPr="003B584D">
        <w:rPr>
          <w:rFonts w:asciiTheme="minorHAnsi" w:hAnsiTheme="minorHAnsi" w:cstheme="minorHAnsi"/>
        </w:rPr>
        <w:t>designate</w:t>
      </w:r>
      <w:r w:rsidR="00D371D1">
        <w:rPr>
          <w:rFonts w:asciiTheme="minorHAnsi" w:hAnsiTheme="minorHAnsi" w:cstheme="minorHAnsi"/>
        </w:rPr>
        <w:t xml:space="preserve"> a</w:t>
      </w:r>
      <w:r w:rsidRPr="003B584D">
        <w:rPr>
          <w:rFonts w:asciiTheme="minorHAnsi" w:hAnsiTheme="minorHAnsi" w:cstheme="minorHAnsi"/>
        </w:rPr>
        <w:t xml:space="preserve"> location to meet. Due to parking restrictions, it is best for the LOSS Team to arrive in 1 vehicle. This structure also helps the LOSS Team to discuss summary/debriefing on the drive after leaving the scene.   </w:t>
      </w:r>
    </w:p>
    <w:p w14:paraId="68D0938D" w14:textId="3F2B91F8" w:rsidR="00D371D1" w:rsidRDefault="00D371D1" w:rsidP="005A204C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the scene:</w:t>
      </w:r>
    </w:p>
    <w:p w14:paraId="6AA26FFB" w14:textId="77777777" w:rsidR="00D371D1" w:rsidRPr="005A204C" w:rsidRDefault="00D371D1" w:rsidP="005A204C">
      <w:pPr>
        <w:pStyle w:val="ListParagraph"/>
        <w:numPr>
          <w:ilvl w:val="0"/>
          <w:numId w:val="8"/>
        </w:numPr>
        <w:spacing w:after="0"/>
        <w:contextualSpacing w:val="0"/>
        <w:jc w:val="left"/>
        <w:rPr>
          <w:rFonts w:asciiTheme="minorHAnsi" w:hAnsiTheme="minorHAnsi" w:cstheme="minorHAnsi"/>
        </w:rPr>
      </w:pPr>
      <w:r w:rsidRPr="005A204C">
        <w:rPr>
          <w:rFonts w:asciiTheme="minorHAnsi" w:hAnsiTheme="minorHAnsi" w:cstheme="minorHAnsi"/>
        </w:rPr>
        <w:t xml:space="preserve">Loss team members should identify themselves to lead investigator. </w:t>
      </w:r>
    </w:p>
    <w:p w14:paraId="75012660" w14:textId="77777777" w:rsidR="00D371D1" w:rsidRPr="005A204C" w:rsidRDefault="00D371D1" w:rsidP="005A204C">
      <w:pPr>
        <w:pStyle w:val="ListParagraph"/>
        <w:numPr>
          <w:ilvl w:val="0"/>
          <w:numId w:val="8"/>
        </w:numPr>
        <w:spacing w:after="0"/>
        <w:contextualSpacing w:val="0"/>
        <w:jc w:val="left"/>
        <w:rPr>
          <w:rFonts w:asciiTheme="minorHAnsi" w:hAnsiTheme="minorHAnsi" w:cstheme="minorHAnsi"/>
        </w:rPr>
      </w:pPr>
      <w:r w:rsidRPr="005A204C">
        <w:rPr>
          <w:rFonts w:asciiTheme="minorHAnsi" w:hAnsiTheme="minorHAnsi" w:cstheme="minorHAnsi"/>
        </w:rPr>
        <w:t xml:space="preserve">Request first contact with loss survivor. </w:t>
      </w:r>
    </w:p>
    <w:p w14:paraId="058BA9E5" w14:textId="4B4AC50B" w:rsidR="00D371D1" w:rsidRPr="005A204C" w:rsidRDefault="00D371D1" w:rsidP="005A204C">
      <w:pPr>
        <w:pStyle w:val="ListParagraph"/>
        <w:numPr>
          <w:ilvl w:val="0"/>
          <w:numId w:val="8"/>
        </w:numPr>
        <w:contextualSpacing w:val="0"/>
        <w:jc w:val="left"/>
        <w:rPr>
          <w:rFonts w:asciiTheme="minorHAnsi" w:hAnsiTheme="minorHAnsi" w:cstheme="minorHAnsi"/>
        </w:rPr>
      </w:pPr>
      <w:r w:rsidRPr="005A204C">
        <w:rPr>
          <w:rFonts w:asciiTheme="minorHAnsi" w:hAnsiTheme="minorHAnsi" w:cstheme="minorHAnsi"/>
        </w:rPr>
        <w:t>Ask for a business card to be given to be placed in survivor packets.</w:t>
      </w:r>
    </w:p>
    <w:p w14:paraId="0E7609B8" w14:textId="584F290C" w:rsidR="005A204C" w:rsidRDefault="005A204C" w:rsidP="005A204C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 leaving the scene:</w:t>
      </w:r>
    </w:p>
    <w:p w14:paraId="20687838" w14:textId="77777777" w:rsidR="005A204C" w:rsidRDefault="005A204C" w:rsidP="005A204C">
      <w:pPr>
        <w:pStyle w:val="ListParagraph"/>
        <w:numPr>
          <w:ilvl w:val="0"/>
          <w:numId w:val="7"/>
        </w:numPr>
        <w:spacing w:after="0"/>
        <w:contextualSpacing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Conduct</w:t>
      </w:r>
      <w:r w:rsidRPr="004232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r w:rsidRPr="00423277">
        <w:rPr>
          <w:rFonts w:asciiTheme="minorHAnsi" w:hAnsiTheme="minorHAnsi" w:cstheme="minorHAnsi"/>
        </w:rPr>
        <w:t>summary/debriefing discussion</w:t>
      </w:r>
      <w:r>
        <w:rPr>
          <w:rFonts w:asciiTheme="minorHAnsi" w:hAnsiTheme="minorHAnsi" w:cstheme="minorHAnsi"/>
        </w:rPr>
        <w:t>.</w:t>
      </w:r>
    </w:p>
    <w:p w14:paraId="044CB5D1" w14:textId="77777777" w:rsidR="005A204C" w:rsidRDefault="005A204C" w:rsidP="005A204C">
      <w:pPr>
        <w:pStyle w:val="ListParagraph"/>
        <w:numPr>
          <w:ilvl w:val="0"/>
          <w:numId w:val="7"/>
        </w:numPr>
        <w:spacing w:after="0"/>
        <w:contextualSpacing w:val="0"/>
        <w:jc w:val="left"/>
        <w:rPr>
          <w:rFonts w:asciiTheme="minorHAnsi" w:hAnsiTheme="minorHAnsi" w:cstheme="minorHAnsi"/>
        </w:rPr>
      </w:pPr>
      <w:r w:rsidRPr="005A204C">
        <w:rPr>
          <w:rFonts w:asciiTheme="minorHAnsi" w:hAnsiTheme="minorHAnsi" w:cstheme="minorHAnsi"/>
        </w:rPr>
        <w:t>Complete paperwork and provide it to the coordinator.</w:t>
      </w:r>
    </w:p>
    <w:p w14:paraId="5D4CFBA4" w14:textId="442BC6B1" w:rsidR="005A204C" w:rsidRDefault="005A204C" w:rsidP="005A204C">
      <w:pPr>
        <w:pStyle w:val="ListParagraph"/>
        <w:numPr>
          <w:ilvl w:val="0"/>
          <w:numId w:val="7"/>
        </w:numPr>
        <w:contextualSpacing w:val="0"/>
        <w:jc w:val="left"/>
        <w:rPr>
          <w:rFonts w:asciiTheme="minorHAnsi" w:hAnsiTheme="minorHAnsi" w:cstheme="minorHAnsi"/>
        </w:rPr>
      </w:pPr>
      <w:r w:rsidRPr="005A204C">
        <w:rPr>
          <w:rFonts w:asciiTheme="minorHAnsi" w:hAnsiTheme="minorHAnsi" w:cstheme="minorHAnsi"/>
        </w:rPr>
        <w:t>Follow-up with the Coordinator after completion.</w:t>
      </w:r>
    </w:p>
    <w:p w14:paraId="5E7244B3" w14:textId="0635C4AE" w:rsidR="005A204C" w:rsidRPr="005A204C" w:rsidRDefault="005A204C" w:rsidP="005A204C">
      <w:pPr>
        <w:jc w:val="left"/>
        <w:rPr>
          <w:rFonts w:asciiTheme="minorHAnsi" w:hAnsiTheme="minorHAnsi" w:cstheme="minorHAnsi"/>
        </w:rPr>
      </w:pPr>
      <w:r w:rsidRPr="005A204C">
        <w:rPr>
          <w:rFonts w:asciiTheme="minorHAnsi" w:hAnsiTheme="minorHAnsi" w:cstheme="minorHAnsi"/>
        </w:rPr>
        <w:t>Co-leader to assist leader as requested. Share responsibilities of leading the LOSS Team. Model self-care.</w:t>
      </w:r>
    </w:p>
    <w:p w14:paraId="203915AE" w14:textId="21AF80BB" w:rsidR="003B7013" w:rsidRDefault="003B7013" w:rsidP="005A204C">
      <w:pPr>
        <w:jc w:val="left"/>
        <w:rPr>
          <w:rFonts w:asciiTheme="minorHAnsi" w:hAnsiTheme="minorHAnsi" w:cstheme="minorHAnsi"/>
        </w:rPr>
      </w:pPr>
      <w:r w:rsidRPr="003B584D">
        <w:rPr>
          <w:rFonts w:asciiTheme="minorHAnsi" w:hAnsiTheme="minorHAnsi" w:cstheme="minorHAnsi"/>
        </w:rPr>
        <w:t xml:space="preserve">Be honest about your perspective during summary/debriefing – what went well, not so well, and any concerns. </w:t>
      </w:r>
    </w:p>
    <w:p w14:paraId="64EA428C" w14:textId="0E97F6E7" w:rsidR="00D371D1" w:rsidRPr="003B584D" w:rsidRDefault="00D371D1" w:rsidP="005A204C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(Volunteers-In-Training are on scene to observe and are not asked to directly interact with survivors, although this may be difficult at times.</w:t>
      </w:r>
      <w:r w:rsidRPr="00111A1C">
        <w:rPr>
          <w:rFonts w:asciiTheme="minorHAnsi" w:hAnsiTheme="minorHAnsi" w:cstheme="minorHAnsi"/>
        </w:rPr>
        <w:t xml:space="preserve"> If you have questions discuss them with the leader</w:t>
      </w:r>
      <w:r>
        <w:rPr>
          <w:rFonts w:asciiTheme="minorHAnsi" w:hAnsiTheme="minorHAnsi" w:cstheme="minorHAnsi"/>
        </w:rPr>
        <w:t>/</w:t>
      </w:r>
      <w:r w:rsidRPr="00111A1C">
        <w:rPr>
          <w:rFonts w:asciiTheme="minorHAnsi" w:hAnsiTheme="minorHAnsi" w:cstheme="minorHAnsi"/>
        </w:rPr>
        <w:t>co-leader at an appropriate time after leaving the scene.</w:t>
      </w:r>
      <w:r>
        <w:rPr>
          <w:rFonts w:asciiTheme="minorHAnsi" w:hAnsiTheme="minorHAnsi" w:cstheme="minorHAnsi"/>
        </w:rPr>
        <w:t>)</w:t>
      </w:r>
    </w:p>
    <w:p w14:paraId="338FC230" w14:textId="4FB921B4" w:rsidR="003B7013" w:rsidRPr="003B584D" w:rsidRDefault="003B7013" w:rsidP="005A204C">
      <w:pPr>
        <w:jc w:val="left"/>
        <w:rPr>
          <w:rFonts w:asciiTheme="minorHAnsi" w:hAnsiTheme="minorHAnsi" w:cstheme="minorHAnsi"/>
        </w:rPr>
      </w:pPr>
      <w:r w:rsidRPr="003B584D">
        <w:rPr>
          <w:rFonts w:asciiTheme="minorHAnsi" w:hAnsiTheme="minorHAnsi" w:cstheme="minorHAnsi"/>
        </w:rPr>
        <w:t>Try to attend monthly/</w:t>
      </w:r>
      <w:r w:rsidR="00D6084D" w:rsidRPr="003B584D">
        <w:rPr>
          <w:rFonts w:asciiTheme="minorHAnsi" w:hAnsiTheme="minorHAnsi" w:cstheme="minorHAnsi"/>
        </w:rPr>
        <w:t>quarterly/semiannually LOSS Team meetings.</w:t>
      </w:r>
    </w:p>
    <w:p w14:paraId="0E353390" w14:textId="77777777" w:rsidR="005A204C" w:rsidRDefault="00AB6F9D" w:rsidP="005A204C">
      <w:pPr>
        <w:pStyle w:val="NoSpacing"/>
        <w:spacing w:before="240"/>
        <w:jc w:val="left"/>
        <w:rPr>
          <w:rFonts w:asciiTheme="minorHAnsi" w:hAnsiTheme="minorHAnsi" w:cstheme="minorHAnsi"/>
        </w:rPr>
      </w:pPr>
      <w:r w:rsidRPr="003B584D">
        <w:rPr>
          <w:rFonts w:asciiTheme="minorHAnsi" w:hAnsiTheme="minorHAnsi" w:cstheme="minorHAnsi"/>
        </w:rPr>
        <w:t xml:space="preserve">It is recommended loss survivors are 18 to 24 months past the loss of their loved one. </w:t>
      </w:r>
      <w:r w:rsidR="00D6084D" w:rsidRPr="003B584D">
        <w:rPr>
          <w:rFonts w:asciiTheme="minorHAnsi" w:hAnsiTheme="minorHAnsi" w:cstheme="minorHAnsi"/>
        </w:rPr>
        <w:t>If you are a loss survivor, consider sharing your story at community meetings.</w:t>
      </w:r>
    </w:p>
    <w:p w14:paraId="7AC3365B" w14:textId="0DA01317" w:rsidR="003E150F" w:rsidRPr="005A204C" w:rsidRDefault="003E150F" w:rsidP="005A204C">
      <w:pPr>
        <w:pStyle w:val="NoSpacing"/>
        <w:spacing w:before="240"/>
        <w:jc w:val="left"/>
        <w:rPr>
          <w:rFonts w:asciiTheme="minorHAnsi" w:hAnsiTheme="minorHAnsi" w:cstheme="minorHAnsi"/>
        </w:rPr>
      </w:pPr>
      <w:r w:rsidRPr="003B584D">
        <w:rPr>
          <w:rFonts w:asciiTheme="minorHAnsi" w:hAnsiTheme="minorHAnsi" w:cstheme="minorHAnsi"/>
          <w:color w:val="000000"/>
        </w:rPr>
        <w:t xml:space="preserve">Maintaining confidentiality is of utmost importance when working with a vulnerable population. LOSS Team members have an obligation and responsibility to loss survivors. Do not share loss survivor information – name, dates, address, what was said with anyone outside of the LOSS Team activation team. </w:t>
      </w:r>
      <w:r w:rsidR="00D9762C" w:rsidRPr="00D9762C">
        <w:rPr>
          <w:rFonts w:asciiTheme="minorHAnsi" w:hAnsiTheme="minorHAnsi" w:cstheme="minorHAnsi"/>
          <w:b/>
          <w:bCs/>
          <w:color w:val="000000"/>
          <w:highlight w:val="yellow"/>
        </w:rPr>
        <w:t>Michigan</w:t>
      </w:r>
      <w:r w:rsidRPr="00D9762C">
        <w:rPr>
          <w:rFonts w:asciiTheme="minorHAnsi" w:hAnsiTheme="minorHAnsi" w:cstheme="minorHAnsi"/>
          <w:b/>
          <w:bCs/>
          <w:color w:val="000000"/>
          <w:highlight w:val="yellow"/>
        </w:rPr>
        <w:t xml:space="preserve"> is considered a mandated reporting state.</w:t>
      </w:r>
      <w:r w:rsidRPr="003B584D">
        <w:rPr>
          <w:rFonts w:asciiTheme="minorHAnsi" w:hAnsiTheme="minorHAnsi" w:cstheme="minorHAnsi"/>
          <w:color w:val="000000"/>
        </w:rPr>
        <w:t xml:space="preserve"> If you observe or are concerned with suspected neglect or abuse discuss with the LOSS Team leader (co-leader)</w:t>
      </w:r>
      <w:r w:rsidRPr="003B584D">
        <w:rPr>
          <w:rFonts w:asciiTheme="minorHAnsi" w:hAnsiTheme="minorHAnsi" w:cstheme="minorHAnsi"/>
          <w:color w:val="202124"/>
          <w:shd w:val="clear" w:color="auto" w:fill="FFFFFF"/>
        </w:rPr>
        <w:t>.</w:t>
      </w:r>
    </w:p>
    <w:p w14:paraId="76A4980A" w14:textId="034F643C" w:rsidR="003B584D" w:rsidRPr="00082305" w:rsidRDefault="003B7013" w:rsidP="00082305">
      <w:pPr>
        <w:spacing w:before="240"/>
        <w:jc w:val="left"/>
        <w:rPr>
          <w:rFonts w:asciiTheme="minorHAnsi" w:hAnsiTheme="minorHAnsi" w:cstheme="minorHAnsi"/>
          <w:sz w:val="18"/>
          <w:szCs w:val="18"/>
        </w:rPr>
      </w:pPr>
      <w:r w:rsidRPr="003B584D">
        <w:rPr>
          <w:rFonts w:asciiTheme="minorHAnsi" w:hAnsiTheme="minorHAnsi" w:cstheme="minorHAnsi"/>
        </w:rPr>
        <w:t>I agree to perform these duties to the best of my ability</w:t>
      </w:r>
      <w:r w:rsidR="000E5CB3" w:rsidRPr="003B584D">
        <w:rPr>
          <w:rFonts w:asciiTheme="minorHAnsi" w:hAnsiTheme="minorHAnsi" w:cstheme="minorHAnsi"/>
        </w:rPr>
        <w:t xml:space="preserve"> for at least (3) three years</w:t>
      </w:r>
      <w:r w:rsidRPr="003B584D">
        <w:rPr>
          <w:rFonts w:asciiTheme="minorHAnsi" w:hAnsiTheme="minorHAnsi" w:cstheme="minorHAnsi"/>
        </w:rPr>
        <w:t>. If I am having difficulty, I will contact the LOSS Team Leader.</w:t>
      </w:r>
      <w:bookmarkStart w:id="0" w:name="_GoBack"/>
    </w:p>
    <w:p w14:paraId="17C504AD" w14:textId="77777777" w:rsidR="00082305" w:rsidRPr="00082305" w:rsidRDefault="00082305" w:rsidP="00082305">
      <w:pPr>
        <w:spacing w:before="240"/>
        <w:jc w:val="left"/>
        <w:rPr>
          <w:rFonts w:asciiTheme="minorHAnsi" w:hAnsiTheme="minorHAnsi" w:cstheme="minorHAnsi"/>
          <w:sz w:val="18"/>
          <w:szCs w:val="18"/>
        </w:rPr>
      </w:pPr>
    </w:p>
    <w:bookmarkEnd w:id="0"/>
    <w:p w14:paraId="2C7C8755" w14:textId="77777777" w:rsidR="00C45CDF" w:rsidRPr="003B584D" w:rsidRDefault="00C45CDF" w:rsidP="00082305">
      <w:pPr>
        <w:spacing w:after="0" w:line="0" w:lineRule="atLeast"/>
        <w:jc w:val="left"/>
        <w:rPr>
          <w:rFonts w:asciiTheme="minorHAnsi" w:hAnsiTheme="minorHAnsi" w:cstheme="minorHAnsi"/>
        </w:rPr>
      </w:pPr>
      <w:r w:rsidRPr="003B584D">
        <w:rPr>
          <w:rFonts w:asciiTheme="minorHAnsi" w:hAnsiTheme="minorHAnsi" w:cstheme="minorHAnsi"/>
        </w:rPr>
        <w:t>___________________________________________</w:t>
      </w:r>
      <w:r w:rsidRPr="003B584D">
        <w:rPr>
          <w:rFonts w:asciiTheme="minorHAnsi" w:hAnsiTheme="minorHAnsi" w:cstheme="minorHAnsi"/>
        </w:rPr>
        <w:tab/>
        <w:t>___________________</w:t>
      </w:r>
    </w:p>
    <w:p w14:paraId="339C68E2" w14:textId="463668F3" w:rsidR="003B7013" w:rsidRPr="003B584D" w:rsidRDefault="00C45CDF" w:rsidP="00082305">
      <w:pPr>
        <w:spacing w:after="0" w:line="0" w:lineRule="atLeast"/>
        <w:jc w:val="left"/>
        <w:rPr>
          <w:sz w:val="22"/>
          <w:szCs w:val="22"/>
        </w:rPr>
      </w:pPr>
      <w:r w:rsidRPr="003B584D">
        <w:rPr>
          <w:rFonts w:asciiTheme="minorHAnsi" w:hAnsiTheme="minorHAnsi" w:cstheme="minorHAnsi"/>
        </w:rPr>
        <w:t>Signature</w:t>
      </w:r>
      <w:r w:rsidRPr="003B584D">
        <w:rPr>
          <w:rFonts w:asciiTheme="minorHAnsi" w:hAnsiTheme="minorHAnsi" w:cstheme="minorHAnsi"/>
        </w:rPr>
        <w:tab/>
      </w:r>
      <w:r w:rsidRPr="003B584D">
        <w:rPr>
          <w:rFonts w:asciiTheme="minorHAnsi" w:hAnsiTheme="minorHAnsi" w:cstheme="minorHAnsi"/>
        </w:rPr>
        <w:tab/>
      </w:r>
      <w:r w:rsidRPr="003B584D">
        <w:rPr>
          <w:rFonts w:asciiTheme="minorHAnsi" w:hAnsiTheme="minorHAnsi" w:cstheme="minorHAnsi"/>
        </w:rPr>
        <w:tab/>
      </w:r>
      <w:r w:rsidRPr="003B584D">
        <w:rPr>
          <w:rFonts w:asciiTheme="minorHAnsi" w:hAnsiTheme="minorHAnsi" w:cstheme="minorHAnsi"/>
        </w:rPr>
        <w:tab/>
      </w:r>
      <w:r w:rsidRPr="003B584D">
        <w:rPr>
          <w:rFonts w:asciiTheme="minorHAnsi" w:hAnsiTheme="minorHAnsi" w:cstheme="minorHAnsi"/>
        </w:rPr>
        <w:tab/>
      </w:r>
      <w:r w:rsidRPr="003B584D">
        <w:rPr>
          <w:rFonts w:asciiTheme="minorHAnsi" w:hAnsiTheme="minorHAnsi" w:cstheme="minorHAnsi"/>
        </w:rPr>
        <w:tab/>
      </w:r>
      <w:r w:rsidRPr="003B584D">
        <w:rPr>
          <w:rFonts w:asciiTheme="minorHAnsi" w:hAnsiTheme="minorHAnsi" w:cstheme="minorHAnsi"/>
        </w:rPr>
        <w:tab/>
      </w:r>
      <w:r w:rsidRPr="003B584D">
        <w:rPr>
          <w:rFonts w:asciiTheme="minorHAnsi" w:hAnsiTheme="minorHAnsi" w:cstheme="minorHAnsi"/>
        </w:rPr>
        <w:tab/>
        <w:t>Date</w:t>
      </w:r>
    </w:p>
    <w:sectPr w:rsidR="003B7013" w:rsidRPr="003B584D" w:rsidSect="00D81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C49C3" w14:textId="77777777" w:rsidR="00405899" w:rsidRDefault="00405899" w:rsidP="00006C3A">
      <w:pPr>
        <w:spacing w:after="0"/>
      </w:pPr>
      <w:r>
        <w:separator/>
      </w:r>
    </w:p>
  </w:endnote>
  <w:endnote w:type="continuationSeparator" w:id="0">
    <w:p w14:paraId="545315EC" w14:textId="77777777" w:rsidR="00405899" w:rsidRDefault="00405899" w:rsidP="00006C3A">
      <w:pPr>
        <w:spacing w:after="0"/>
      </w:pPr>
      <w:r>
        <w:continuationSeparator/>
      </w:r>
    </w:p>
  </w:endnote>
  <w:endnote w:type="continuationNotice" w:id="1">
    <w:p w14:paraId="5EAF217B" w14:textId="77777777" w:rsidR="00405899" w:rsidRDefault="0040589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DA54F" w14:textId="77777777" w:rsidR="00405899" w:rsidRDefault="00405899" w:rsidP="00006C3A">
      <w:pPr>
        <w:spacing w:after="0"/>
      </w:pPr>
      <w:r>
        <w:separator/>
      </w:r>
    </w:p>
  </w:footnote>
  <w:footnote w:type="continuationSeparator" w:id="0">
    <w:p w14:paraId="65DE52D8" w14:textId="77777777" w:rsidR="00405899" w:rsidRDefault="00405899" w:rsidP="00006C3A">
      <w:pPr>
        <w:spacing w:after="0"/>
      </w:pPr>
      <w:r>
        <w:continuationSeparator/>
      </w:r>
    </w:p>
  </w:footnote>
  <w:footnote w:type="continuationNotice" w:id="1">
    <w:p w14:paraId="011032C9" w14:textId="77777777" w:rsidR="00405899" w:rsidRDefault="0040589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57D6"/>
    <w:multiLevelType w:val="hybridMultilevel"/>
    <w:tmpl w:val="CDCA5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64EE"/>
    <w:multiLevelType w:val="hybridMultilevel"/>
    <w:tmpl w:val="3C3293E8"/>
    <w:lvl w:ilvl="0" w:tplc="773EF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A1AD0"/>
    <w:multiLevelType w:val="hybridMultilevel"/>
    <w:tmpl w:val="80DE3BE4"/>
    <w:lvl w:ilvl="0" w:tplc="2556CBD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8D1EE9"/>
    <w:multiLevelType w:val="hybridMultilevel"/>
    <w:tmpl w:val="360246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2B85"/>
    <w:multiLevelType w:val="hybridMultilevel"/>
    <w:tmpl w:val="BD9A6538"/>
    <w:lvl w:ilvl="0" w:tplc="48CC2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322D4B"/>
    <w:multiLevelType w:val="hybridMultilevel"/>
    <w:tmpl w:val="BD3C2658"/>
    <w:lvl w:ilvl="0" w:tplc="B860DA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0D16100"/>
    <w:multiLevelType w:val="hybridMultilevel"/>
    <w:tmpl w:val="FC2E13B0"/>
    <w:lvl w:ilvl="0" w:tplc="C6C40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05161"/>
    <w:multiLevelType w:val="hybridMultilevel"/>
    <w:tmpl w:val="360246AA"/>
    <w:lvl w:ilvl="0" w:tplc="C6C40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07790"/>
    <w:multiLevelType w:val="hybridMultilevel"/>
    <w:tmpl w:val="487AE8E2"/>
    <w:lvl w:ilvl="0" w:tplc="BDBC7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A1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A1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C4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8F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84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E7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61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E9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D9"/>
    <w:rsid w:val="00006C3A"/>
    <w:rsid w:val="00025969"/>
    <w:rsid w:val="0005281E"/>
    <w:rsid w:val="00070E4A"/>
    <w:rsid w:val="00082305"/>
    <w:rsid w:val="00095BA5"/>
    <w:rsid w:val="000A4D4E"/>
    <w:rsid w:val="000E5CB3"/>
    <w:rsid w:val="001C2BC0"/>
    <w:rsid w:val="001D7E33"/>
    <w:rsid w:val="001E2AC9"/>
    <w:rsid w:val="00232715"/>
    <w:rsid w:val="00241DAB"/>
    <w:rsid w:val="002B56A9"/>
    <w:rsid w:val="002C700C"/>
    <w:rsid w:val="00380336"/>
    <w:rsid w:val="003B584D"/>
    <w:rsid w:val="003B7013"/>
    <w:rsid w:val="003E0EEC"/>
    <w:rsid w:val="003E150F"/>
    <w:rsid w:val="00405899"/>
    <w:rsid w:val="00434D50"/>
    <w:rsid w:val="004A23A3"/>
    <w:rsid w:val="004C1CD4"/>
    <w:rsid w:val="004E1569"/>
    <w:rsid w:val="005A204C"/>
    <w:rsid w:val="00693715"/>
    <w:rsid w:val="0073157D"/>
    <w:rsid w:val="00770482"/>
    <w:rsid w:val="007C67EC"/>
    <w:rsid w:val="00806346"/>
    <w:rsid w:val="008506D6"/>
    <w:rsid w:val="008672FD"/>
    <w:rsid w:val="008C2BE1"/>
    <w:rsid w:val="009D210E"/>
    <w:rsid w:val="009D7FF6"/>
    <w:rsid w:val="00A2504B"/>
    <w:rsid w:val="00A34A90"/>
    <w:rsid w:val="00A60E14"/>
    <w:rsid w:val="00A958C5"/>
    <w:rsid w:val="00AB3E8F"/>
    <w:rsid w:val="00AB6F9D"/>
    <w:rsid w:val="00B01A0B"/>
    <w:rsid w:val="00B3730C"/>
    <w:rsid w:val="00B93D4B"/>
    <w:rsid w:val="00BA37E5"/>
    <w:rsid w:val="00BC14E4"/>
    <w:rsid w:val="00BD5FD9"/>
    <w:rsid w:val="00BE100D"/>
    <w:rsid w:val="00C0333F"/>
    <w:rsid w:val="00C378D2"/>
    <w:rsid w:val="00C45CDF"/>
    <w:rsid w:val="00D109CD"/>
    <w:rsid w:val="00D371D1"/>
    <w:rsid w:val="00D6084D"/>
    <w:rsid w:val="00D81D94"/>
    <w:rsid w:val="00D909E0"/>
    <w:rsid w:val="00D9591C"/>
    <w:rsid w:val="00D9762C"/>
    <w:rsid w:val="00DD132E"/>
    <w:rsid w:val="00E445D0"/>
    <w:rsid w:val="00EA6401"/>
    <w:rsid w:val="00F1236D"/>
    <w:rsid w:val="00F1293E"/>
    <w:rsid w:val="00F1795E"/>
    <w:rsid w:val="00F26EFF"/>
    <w:rsid w:val="00F557FC"/>
    <w:rsid w:val="00F76D52"/>
    <w:rsid w:val="00F82858"/>
    <w:rsid w:val="00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5A183"/>
  <w15:chartTrackingRefBased/>
  <w15:docId w15:val="{F64074CA-1175-4AD0-947B-58BD6FBC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A90"/>
    <w:pPr>
      <w:spacing w:after="20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FD9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BD5FD9"/>
    <w:rPr>
      <w:b/>
      <w:bCs/>
    </w:rPr>
  </w:style>
  <w:style w:type="paragraph" w:styleId="NoSpacing">
    <w:name w:val="No Spacing"/>
    <w:uiPriority w:val="1"/>
    <w:qFormat/>
    <w:rsid w:val="008672FD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C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C3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C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C3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8CB71-A406-4CEC-BCAE-EA8AAFFC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User</cp:lastModifiedBy>
  <cp:revision>2</cp:revision>
  <cp:lastPrinted>2021-09-27T05:42:00Z</cp:lastPrinted>
  <dcterms:created xsi:type="dcterms:W3CDTF">2023-10-25T23:23:00Z</dcterms:created>
  <dcterms:modified xsi:type="dcterms:W3CDTF">2023-10-25T23:23:00Z</dcterms:modified>
</cp:coreProperties>
</file>